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8E600" w14:textId="77777777" w:rsidR="00E1549E" w:rsidRPr="00E1549E" w:rsidRDefault="00E1549E" w:rsidP="00837840">
      <w:pPr>
        <w:rPr>
          <w:rFonts w:ascii="Trebuchet MS" w:hAnsi="Trebuchet MS"/>
          <w:b/>
          <w:sz w:val="32"/>
          <w:u w:val="single"/>
          <w:lang w:val="en-US"/>
        </w:rPr>
      </w:pPr>
      <w:bookmarkStart w:id="0" w:name="_GoBack"/>
      <w:bookmarkEnd w:id="0"/>
      <w:r>
        <w:rPr>
          <w:rFonts w:ascii="Trebuchet MS" w:hAnsi="Trebuchet MS"/>
          <w:b/>
          <w:sz w:val="32"/>
          <w:u w:val="single"/>
          <w:lang w:val="en-US"/>
        </w:rPr>
        <w:t>COVID</w:t>
      </w:r>
      <w:r w:rsidRPr="00E1549E">
        <w:rPr>
          <w:rFonts w:ascii="Trebuchet MS" w:hAnsi="Trebuchet MS"/>
          <w:b/>
          <w:sz w:val="32"/>
          <w:u w:val="single"/>
          <w:lang w:val="en-US"/>
        </w:rPr>
        <w:t xml:space="preserve"> remote learning overview</w:t>
      </w:r>
    </w:p>
    <w:tbl>
      <w:tblPr>
        <w:tblStyle w:val="TableGrid"/>
        <w:tblpPr w:leftFromText="180" w:rightFromText="180" w:vertAnchor="page" w:horzAnchor="margin" w:tblpY="1156"/>
        <w:tblW w:w="14062" w:type="dxa"/>
        <w:tblLook w:val="04A0" w:firstRow="1" w:lastRow="0" w:firstColumn="1" w:lastColumn="0" w:noHBand="0" w:noVBand="1"/>
      </w:tblPr>
      <w:tblGrid>
        <w:gridCol w:w="3402"/>
        <w:gridCol w:w="3573"/>
        <w:gridCol w:w="3543"/>
        <w:gridCol w:w="3544"/>
      </w:tblGrid>
      <w:tr w:rsidR="00E1549E" w:rsidRPr="00626D44" w14:paraId="682500FA" w14:textId="77777777" w:rsidTr="00AD642E">
        <w:tc>
          <w:tcPr>
            <w:tcW w:w="3402" w:type="dxa"/>
            <w:tcBorders>
              <w:top w:val="nil"/>
              <w:left w:val="nil"/>
            </w:tcBorders>
          </w:tcPr>
          <w:p w14:paraId="157C64B2" w14:textId="77777777" w:rsidR="00E1549E" w:rsidRDefault="00E1549E" w:rsidP="00AD642E">
            <w:pPr>
              <w:rPr>
                <w:rFonts w:ascii="Trebuchet MS" w:hAnsi="Trebuchet MS"/>
                <w:sz w:val="24"/>
              </w:rPr>
            </w:pPr>
          </w:p>
          <w:p w14:paraId="602FBA35" w14:textId="77777777" w:rsidR="00E1549E" w:rsidRPr="00626D44" w:rsidRDefault="00E1549E" w:rsidP="00AD642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573" w:type="dxa"/>
          </w:tcPr>
          <w:p w14:paraId="22077047" w14:textId="77777777" w:rsidR="00E1549E" w:rsidRPr="00626D44" w:rsidRDefault="00E1549E" w:rsidP="00AD642E">
            <w:pPr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Scenario 1: Individual child isolating with symptoms but negative test</w:t>
            </w:r>
          </w:p>
        </w:tc>
        <w:tc>
          <w:tcPr>
            <w:tcW w:w="3543" w:type="dxa"/>
          </w:tcPr>
          <w:p w14:paraId="126B1249" w14:textId="77777777" w:rsidR="00E1549E" w:rsidRPr="00626D44" w:rsidRDefault="00E1549E" w:rsidP="00AD642E">
            <w:pPr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Scenario 2: Whole class isolation- teacher fit to work</w:t>
            </w:r>
          </w:p>
        </w:tc>
        <w:tc>
          <w:tcPr>
            <w:tcW w:w="3544" w:type="dxa"/>
          </w:tcPr>
          <w:p w14:paraId="30A940BB" w14:textId="77777777" w:rsidR="00E1549E" w:rsidRPr="00626D44" w:rsidRDefault="00E1549E" w:rsidP="00AD642E">
            <w:pPr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Scenario 3: Whole class isolation- teacher unwell</w:t>
            </w:r>
          </w:p>
        </w:tc>
      </w:tr>
      <w:tr w:rsidR="00E1549E" w:rsidRPr="00626D44" w14:paraId="75FBB561" w14:textId="77777777" w:rsidTr="00AD642E">
        <w:tc>
          <w:tcPr>
            <w:tcW w:w="3402" w:type="dxa"/>
          </w:tcPr>
          <w:p w14:paraId="6EA355C0" w14:textId="77777777" w:rsidR="00E1549E" w:rsidRPr="00626D44" w:rsidRDefault="00E1549E" w:rsidP="00AD642E">
            <w:pPr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 xml:space="preserve">Currently in place </w:t>
            </w:r>
          </w:p>
        </w:tc>
        <w:tc>
          <w:tcPr>
            <w:tcW w:w="3573" w:type="dxa"/>
          </w:tcPr>
          <w:p w14:paraId="0B1DAC47" w14:textId="77777777" w:rsidR="00E1549E" w:rsidRPr="00626D44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Individual home learning pack</w:t>
            </w:r>
            <w:r>
              <w:rPr>
                <w:rFonts w:ascii="Trebuchet MS" w:hAnsi="Trebuchet MS"/>
                <w:sz w:val="24"/>
              </w:rPr>
              <w:t>s prepared for all classes to be send home as ‘job lot’ at the start.</w:t>
            </w:r>
          </w:p>
          <w:p w14:paraId="0C66C749" w14:textId="77777777" w:rsidR="00E1549E" w:rsidRPr="00626D44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Packs tailored to individual needs and current attainment levels.</w:t>
            </w:r>
          </w:p>
          <w:p w14:paraId="5DF7E46E" w14:textId="77777777" w:rsidR="00E1549E" w:rsidRPr="00626D44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Daily/ weekly emails to check in with the child and family.</w:t>
            </w:r>
          </w:p>
          <w:p w14:paraId="0A03308C" w14:textId="77777777" w:rsidR="00E1549E" w:rsidRPr="00626D44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Packs to build on essential key skills and include some relevant work which would be taught if the child was in class.</w:t>
            </w:r>
          </w:p>
          <w:p w14:paraId="376A2382" w14:textId="77777777" w:rsidR="00E1549E" w:rsidRPr="00CB1802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Work to be emailed</w:t>
            </w:r>
            <w:r>
              <w:rPr>
                <w:rFonts w:ascii="Trebuchet MS" w:hAnsi="Trebuchet MS"/>
                <w:sz w:val="24"/>
              </w:rPr>
              <w:t>, added to VLE,</w:t>
            </w:r>
            <w:r w:rsidRPr="00626D44">
              <w:rPr>
                <w:rFonts w:ascii="Trebuchet MS" w:hAnsi="Trebuchet MS"/>
                <w:sz w:val="24"/>
              </w:rPr>
              <w:t xml:space="preserve"> posted or hand delivered after 2 days of illness to ensure time for general illnesses to pass/ tests to be administered.</w:t>
            </w:r>
          </w:p>
          <w:p w14:paraId="7DE0F1FD" w14:textId="77777777" w:rsidR="00E1549E" w:rsidRPr="00626D44" w:rsidRDefault="00E1549E" w:rsidP="00AD642E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3543" w:type="dxa"/>
          </w:tcPr>
          <w:p w14:paraId="39B066DB" w14:textId="77777777" w:rsidR="00E1549E" w:rsidRPr="00626D44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Same as scenario 1</w:t>
            </w:r>
          </w:p>
          <w:p w14:paraId="3F66A16C" w14:textId="77777777" w:rsidR="00E1549E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Class teacher will post work to VLE or email the activities the day before so that parents have the time to prepare and read the activities where necessary/ possible. </w:t>
            </w:r>
          </w:p>
          <w:p w14:paraId="5F4B791C" w14:textId="77777777" w:rsidR="00E1549E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With work which has been sent as ‘job lot’, VLE posts or emails will signpost parents and children to the tasks for that day.</w:t>
            </w:r>
          </w:p>
          <w:p w14:paraId="6D720EF2" w14:textId="77777777" w:rsidR="00E1549E" w:rsidRPr="00CB1802" w:rsidRDefault="00E1549E" w:rsidP="00AD642E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Daily emails or phone calls for families may be needed as the teacher has greater capacity than with scenario 1. This may not be appropriate for all families.</w:t>
            </w:r>
          </w:p>
        </w:tc>
        <w:tc>
          <w:tcPr>
            <w:tcW w:w="3544" w:type="dxa"/>
          </w:tcPr>
          <w:p w14:paraId="4BB449B5" w14:textId="77777777" w:rsidR="00E1549E" w:rsidRDefault="00E1549E" w:rsidP="00AD642E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Class fairy tale themed packs to be distributed by RJ</w:t>
            </w:r>
          </w:p>
          <w:p w14:paraId="5E7C7EE4" w14:textId="77777777" w:rsidR="00E1549E" w:rsidRDefault="00E1549E" w:rsidP="00AD642E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Fairy tale themed learning packs to be uploaded onto google drive (if not already)</w:t>
            </w:r>
          </w:p>
          <w:p w14:paraId="691CDE5F" w14:textId="77777777" w:rsidR="00E1549E" w:rsidRDefault="00E1549E" w:rsidP="00AD642E">
            <w:pPr>
              <w:pStyle w:val="ListParagraph"/>
              <w:numPr>
                <w:ilvl w:val="0"/>
                <w:numId w:val="1"/>
              </w:numPr>
              <w:ind w:left="154" w:hanging="154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Dependent on condition of staff, daily/ weekly emails may still occur. This is not an expectation.</w:t>
            </w:r>
          </w:p>
          <w:p w14:paraId="138BD1C9" w14:textId="77777777" w:rsidR="00E1549E" w:rsidRPr="00CB1802" w:rsidRDefault="00E1549E" w:rsidP="00AD642E">
            <w:pPr>
              <w:pStyle w:val="ListParagraph"/>
              <w:ind w:left="154"/>
              <w:rPr>
                <w:rFonts w:ascii="Trebuchet MS" w:hAnsi="Trebuchet MS"/>
                <w:sz w:val="24"/>
              </w:rPr>
            </w:pPr>
          </w:p>
        </w:tc>
      </w:tr>
      <w:tr w:rsidR="00E1549E" w:rsidRPr="00626D44" w14:paraId="212FECBF" w14:textId="77777777" w:rsidTr="00AD642E">
        <w:tc>
          <w:tcPr>
            <w:tcW w:w="3402" w:type="dxa"/>
          </w:tcPr>
          <w:p w14:paraId="546A2E44" w14:textId="77777777" w:rsidR="00E1549E" w:rsidRPr="00626D44" w:rsidRDefault="00E1549E" w:rsidP="00AD642E">
            <w:pPr>
              <w:rPr>
                <w:rFonts w:ascii="Trebuchet MS" w:hAnsi="Trebuchet MS"/>
                <w:sz w:val="24"/>
              </w:rPr>
            </w:pPr>
            <w:r w:rsidRPr="00626D44">
              <w:rPr>
                <w:rFonts w:ascii="Trebuchet MS" w:hAnsi="Trebuchet MS"/>
                <w:sz w:val="24"/>
              </w:rPr>
              <w:t>Changes to action</w:t>
            </w:r>
          </w:p>
        </w:tc>
        <w:tc>
          <w:tcPr>
            <w:tcW w:w="3573" w:type="dxa"/>
          </w:tcPr>
          <w:p w14:paraId="087DD36E" w14:textId="77777777" w:rsidR="00E1549E" w:rsidRPr="00CB1802" w:rsidRDefault="00E1549E" w:rsidP="00AD642E">
            <w:pPr>
              <w:pStyle w:val="ListParagraph"/>
              <w:numPr>
                <w:ilvl w:val="0"/>
                <w:numId w:val="3"/>
              </w:numPr>
              <w:ind w:left="177" w:hanging="14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Ensure all generic learning packs are on google drive if not already available- any individualised work to be printed when needed so it is as relevant as possible.</w:t>
            </w:r>
          </w:p>
        </w:tc>
        <w:tc>
          <w:tcPr>
            <w:tcW w:w="3543" w:type="dxa"/>
          </w:tcPr>
          <w:p w14:paraId="5E24C594" w14:textId="77777777" w:rsidR="00E1549E" w:rsidRDefault="00E1549E" w:rsidP="00AD642E">
            <w:pPr>
              <w:pStyle w:val="ListParagraph"/>
              <w:numPr>
                <w:ilvl w:val="0"/>
                <w:numId w:val="3"/>
              </w:numPr>
              <w:ind w:left="151" w:hanging="14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Teachers to ensure some element of visual/ online ‘teaching’ has been set for the class. This will vary between key stages and classes. </w:t>
            </w:r>
          </w:p>
          <w:p w14:paraId="43BC9575" w14:textId="77777777" w:rsidR="00E1549E" w:rsidRDefault="00E1549E" w:rsidP="00AD642E">
            <w:pPr>
              <w:pStyle w:val="ListParagraph"/>
              <w:numPr>
                <w:ilvl w:val="0"/>
                <w:numId w:val="3"/>
              </w:numPr>
              <w:ind w:left="151" w:hanging="14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Videos and recordings of methods/ teaching can be made and uploaded to private YouTube accounts- the link is then shared with parents via email and only accessible through this link.</w:t>
            </w:r>
          </w:p>
          <w:p w14:paraId="34BE896A" w14:textId="77777777" w:rsidR="00E1549E" w:rsidRPr="00CB1802" w:rsidRDefault="00E1549E" w:rsidP="00AD642E">
            <w:pPr>
              <w:pStyle w:val="ListParagraph"/>
              <w:numPr>
                <w:ilvl w:val="0"/>
                <w:numId w:val="3"/>
              </w:numPr>
              <w:ind w:left="151" w:hanging="142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 Likewise, PPT can be made which include visual guides and/or audio clips explaining tasks. These are to be emailed or uploaded to VLE</w:t>
            </w:r>
          </w:p>
        </w:tc>
        <w:tc>
          <w:tcPr>
            <w:tcW w:w="3544" w:type="dxa"/>
          </w:tcPr>
          <w:p w14:paraId="0CAA6E2B" w14:textId="77777777" w:rsidR="00E1549E" w:rsidRDefault="00E1549E" w:rsidP="00AD642E">
            <w:pPr>
              <w:pStyle w:val="ListParagraph"/>
              <w:numPr>
                <w:ilvl w:val="0"/>
                <w:numId w:val="2"/>
              </w:numPr>
              <w:ind w:left="154" w:hanging="141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Signpost to oak national learning in addition to fairy tale packs sent home.</w:t>
            </w:r>
          </w:p>
          <w:p w14:paraId="0151261E" w14:textId="77777777" w:rsidR="00E1549E" w:rsidRPr="00626D44" w:rsidRDefault="00E1549E" w:rsidP="00AD642E">
            <w:pPr>
              <w:pStyle w:val="ListParagraph"/>
              <w:numPr>
                <w:ilvl w:val="0"/>
                <w:numId w:val="2"/>
              </w:numPr>
              <w:ind w:left="154" w:hanging="141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Any pre-recorded videos or PPT which build on key skills to be emailed or shared via VLE</w:t>
            </w:r>
          </w:p>
        </w:tc>
      </w:tr>
    </w:tbl>
    <w:p w14:paraId="469A166E" w14:textId="77777777" w:rsidR="00E1549E" w:rsidRPr="00E1549E" w:rsidRDefault="00E1549E" w:rsidP="00837840">
      <w:pPr>
        <w:rPr>
          <w:lang w:val="en-US"/>
        </w:rPr>
      </w:pPr>
    </w:p>
    <w:sectPr w:rsidR="00E1549E" w:rsidRPr="00E1549E" w:rsidSect="00C013ED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E54FF"/>
    <w:multiLevelType w:val="hybridMultilevel"/>
    <w:tmpl w:val="DF56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C04C6"/>
    <w:multiLevelType w:val="hybridMultilevel"/>
    <w:tmpl w:val="B792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97BFF"/>
    <w:multiLevelType w:val="hybridMultilevel"/>
    <w:tmpl w:val="5046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FC"/>
    <w:rsid w:val="004845FC"/>
    <w:rsid w:val="00626D44"/>
    <w:rsid w:val="00837840"/>
    <w:rsid w:val="0086153C"/>
    <w:rsid w:val="00A608BE"/>
    <w:rsid w:val="00C013ED"/>
    <w:rsid w:val="00CB1802"/>
    <w:rsid w:val="00E1549E"/>
    <w:rsid w:val="00E8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C08D"/>
  <w15:chartTrackingRefBased/>
  <w15:docId w15:val="{611CAD7B-0E27-44BB-B22F-7F6893B0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AA633A16D4B4285E090D40D4B4490" ma:contentTypeVersion="11" ma:contentTypeDescription="Create a new document." ma:contentTypeScope="" ma:versionID="0bf788fea23a6d0ed4b44f6924e334a1">
  <xsd:schema xmlns:xsd="http://www.w3.org/2001/XMLSchema" xmlns:xs="http://www.w3.org/2001/XMLSchema" xmlns:p="http://schemas.microsoft.com/office/2006/metadata/properties" xmlns:ns3="42a5e67f-6429-4072-bd86-6858d10fb890" xmlns:ns4="ef5ed699-6801-40e2-af6a-c92aef40ac04" targetNamespace="http://schemas.microsoft.com/office/2006/metadata/properties" ma:root="true" ma:fieldsID="913864d31628b8022dc2e249376c7145" ns3:_="" ns4:_="">
    <xsd:import namespace="42a5e67f-6429-4072-bd86-6858d10fb890"/>
    <xsd:import namespace="ef5ed699-6801-40e2-af6a-c92aef40ac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5e67f-6429-4072-bd86-6858d10fb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99-6801-40e2-af6a-c92aef40ac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99271-8E75-4D09-B3A0-DC317FC2B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5e67f-6429-4072-bd86-6858d10fb890"/>
    <ds:schemaRef ds:uri="ef5ed699-6801-40e2-af6a-c92aef40a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3A1DE-87C6-4F06-A15D-63D7B99D9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40EC3-20DB-4BF9-BDB5-9F5648798F25}">
  <ds:schemaRefs>
    <ds:schemaRef ds:uri="http://www.w3.org/XML/1998/namespace"/>
    <ds:schemaRef ds:uri="http://purl.org/dc/elements/1.1/"/>
    <ds:schemaRef ds:uri="42a5e67f-6429-4072-bd86-6858d10fb89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f5ed699-6801-40e2-af6a-c92aef40ac0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Kingsley St John</dc:creator>
  <cp:keywords/>
  <dc:description/>
  <cp:lastModifiedBy>head Kingsley St John</cp:lastModifiedBy>
  <cp:revision>2</cp:revision>
  <dcterms:created xsi:type="dcterms:W3CDTF">2020-11-02T12:47:00Z</dcterms:created>
  <dcterms:modified xsi:type="dcterms:W3CDTF">2020-11-02T12:47:00Z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0x01010045EAA633A16D4B4285E090D40D4B4490</vt:lpwstr>
  </property>
</Properties>
</file>